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27" w:rsidRDefault="006A60F6" w:rsidP="00BD0BE9">
      <w:pPr>
        <w:shd w:val="clear" w:color="auto" w:fill="FFFFFF"/>
        <w:spacing w:after="0" w:line="240" w:lineRule="auto"/>
        <w:jc w:val="center"/>
        <w:textAlignment w:val="baseline"/>
        <w:rPr>
          <w:rFonts w:ascii="Times New Roman" w:eastAsia="Times New Roman" w:hAnsi="Times New Roman" w:cs="Times New Roman"/>
          <w:b/>
          <w:sz w:val="24"/>
          <w:szCs w:val="24"/>
          <w:lang w:val="es-CO" w:eastAsia="es-CO"/>
        </w:rPr>
      </w:pPr>
      <w:r w:rsidRPr="006A60F6">
        <w:rPr>
          <w:rFonts w:ascii="Times New Roman" w:eastAsia="Times New Roman" w:hAnsi="Times New Roman" w:cs="Times New Roman"/>
          <w:b/>
          <w:sz w:val="24"/>
          <w:szCs w:val="24"/>
          <w:lang w:val="es-CO" w:eastAsia="es-CO"/>
        </w:rPr>
        <w:t>TEMAS PRIORITARIOS A SER ABORDADOS</w:t>
      </w:r>
    </w:p>
    <w:p w:rsidR="00BD0BE9" w:rsidRDefault="00BD0BE9" w:rsidP="00BD0BE9">
      <w:pPr>
        <w:shd w:val="clear" w:color="auto" w:fill="FFFFFF"/>
        <w:spacing w:after="0" w:line="240" w:lineRule="auto"/>
        <w:jc w:val="center"/>
        <w:textAlignment w:val="baseline"/>
        <w:rPr>
          <w:rFonts w:ascii="Times New Roman" w:eastAsia="Times New Roman" w:hAnsi="Times New Roman" w:cs="Times New Roman"/>
          <w:b/>
          <w:sz w:val="24"/>
          <w:szCs w:val="24"/>
          <w:lang w:val="es-CO" w:eastAsia="es-CO"/>
        </w:rPr>
      </w:pPr>
    </w:p>
    <w:p w:rsidR="00BD0BE9" w:rsidRDefault="00BD0BE9" w:rsidP="00BD0BE9">
      <w:pPr>
        <w:shd w:val="clear" w:color="auto" w:fill="FFFFFF"/>
        <w:spacing w:after="0" w:line="240" w:lineRule="auto"/>
        <w:jc w:val="center"/>
        <w:textAlignment w:val="baseline"/>
        <w:rPr>
          <w:rFonts w:ascii="Times New Roman" w:eastAsia="Times New Roman" w:hAnsi="Times New Roman" w:cs="Times New Roman"/>
          <w:b/>
          <w:sz w:val="24"/>
          <w:szCs w:val="24"/>
          <w:lang w:val="es-CO" w:eastAsia="es-CO"/>
        </w:rPr>
      </w:pPr>
    </w:p>
    <w:p w:rsidR="00BD0BE9" w:rsidRPr="00BD0BE9" w:rsidRDefault="00BD0BE9" w:rsidP="00BD0BE9">
      <w:pPr>
        <w:shd w:val="clear" w:color="auto" w:fill="FFFFFF"/>
        <w:spacing w:after="0" w:line="240" w:lineRule="auto"/>
        <w:textAlignment w:val="baseline"/>
        <w:rPr>
          <w:rFonts w:ascii="Times New Roman" w:eastAsia="Times New Roman" w:hAnsi="Times New Roman" w:cs="Times New Roman"/>
          <w:sz w:val="24"/>
          <w:szCs w:val="24"/>
          <w:lang w:val="es-CO" w:eastAsia="es-CO"/>
        </w:rPr>
      </w:pPr>
      <w:r>
        <w:rPr>
          <w:rFonts w:ascii="Times New Roman" w:eastAsia="Times New Roman" w:hAnsi="Times New Roman" w:cs="Times New Roman"/>
          <w:sz w:val="24"/>
          <w:szCs w:val="24"/>
          <w:lang w:val="es-CO" w:eastAsia="es-CO"/>
        </w:rPr>
        <w:t>La coalición Afrodescendiente considera importante los siguientes temas que a continuación se detallan para ser priorizados, los mismos que presenta la problemática y una propuesta de solución</w:t>
      </w:r>
    </w:p>
    <w:p w:rsidR="00BD0BE9" w:rsidRPr="009A714B" w:rsidRDefault="00BD0BE9" w:rsidP="007D5660">
      <w:pPr>
        <w:tabs>
          <w:tab w:val="center" w:pos="4419"/>
          <w:tab w:val="right" w:pos="8838"/>
        </w:tabs>
        <w:rPr>
          <w:rFonts w:ascii="Times New Roman" w:hAnsi="Times New Roman" w:cs="Times New Roman"/>
          <w:b/>
          <w:sz w:val="24"/>
          <w:szCs w:val="24"/>
          <w:lang w:val="es-CO"/>
        </w:rPr>
      </w:pPr>
      <w:bookmarkStart w:id="0" w:name="_GoBack"/>
      <w:bookmarkEnd w:id="0"/>
    </w:p>
    <w:p w:rsidR="007D5660" w:rsidRPr="006A60F6" w:rsidRDefault="007D5660" w:rsidP="007D5660">
      <w:pPr>
        <w:tabs>
          <w:tab w:val="center" w:pos="4419"/>
          <w:tab w:val="right" w:pos="8838"/>
        </w:tabs>
        <w:rPr>
          <w:rFonts w:ascii="Times New Roman" w:hAnsi="Times New Roman" w:cs="Times New Roman"/>
          <w:b/>
          <w:sz w:val="24"/>
          <w:szCs w:val="24"/>
        </w:rPr>
      </w:pPr>
      <w:r w:rsidRPr="006A60F6">
        <w:rPr>
          <w:rFonts w:ascii="Times New Roman" w:hAnsi="Times New Roman" w:cs="Times New Roman"/>
          <w:b/>
          <w:sz w:val="24"/>
          <w:szCs w:val="24"/>
        </w:rPr>
        <w:t>Violencia y Acceso a la Justicia</w:t>
      </w:r>
    </w:p>
    <w:p w:rsidR="00BD0BE9" w:rsidRPr="00BD0BE9" w:rsidRDefault="00BD0BE9" w:rsidP="008E3627">
      <w:pPr>
        <w:shd w:val="clear" w:color="auto" w:fill="FFFFFF"/>
        <w:spacing w:after="0" w:line="240" w:lineRule="auto"/>
        <w:textAlignment w:val="baseline"/>
        <w:rPr>
          <w:rFonts w:ascii="Times New Roman" w:hAnsi="Times New Roman" w:cs="Times New Roman"/>
          <w:b/>
          <w:sz w:val="24"/>
          <w:szCs w:val="24"/>
        </w:rPr>
      </w:pPr>
      <w:r w:rsidRPr="00BD0BE9">
        <w:rPr>
          <w:rFonts w:ascii="Times New Roman" w:hAnsi="Times New Roman" w:cs="Times New Roman"/>
          <w:b/>
          <w:sz w:val="24"/>
          <w:szCs w:val="24"/>
        </w:rPr>
        <w:t>Problemática:</w:t>
      </w:r>
    </w:p>
    <w:p w:rsidR="007D5660" w:rsidRPr="006A60F6" w:rsidRDefault="007D5660" w:rsidP="008E3627">
      <w:pPr>
        <w:shd w:val="clear" w:color="auto" w:fill="FFFFFF"/>
        <w:spacing w:after="0" w:line="240" w:lineRule="auto"/>
        <w:textAlignment w:val="baseline"/>
        <w:rPr>
          <w:rFonts w:ascii="Times New Roman" w:hAnsi="Times New Roman" w:cs="Times New Roman"/>
          <w:sz w:val="24"/>
          <w:szCs w:val="24"/>
        </w:rPr>
      </w:pPr>
      <w:r w:rsidRPr="006A60F6">
        <w:rPr>
          <w:rFonts w:ascii="Times New Roman" w:hAnsi="Times New Roman" w:cs="Times New Roman"/>
          <w:sz w:val="24"/>
          <w:szCs w:val="24"/>
        </w:rPr>
        <w:t>El genocidio y la creciente violencia en la región, en contra de la población, jóvenes, niñas, niños mujeres Afrodescendiente y LGTBI, se traduce en discriminación marginación, violencia de género y muerte.</w:t>
      </w:r>
    </w:p>
    <w:p w:rsidR="007D5660" w:rsidRDefault="007D5660" w:rsidP="008E3627">
      <w:pPr>
        <w:shd w:val="clear" w:color="auto" w:fill="FFFFFF"/>
        <w:spacing w:after="0" w:line="240" w:lineRule="auto"/>
        <w:textAlignment w:val="baseline"/>
        <w:rPr>
          <w:rFonts w:ascii="Times New Roman" w:eastAsia="Times New Roman" w:hAnsi="Times New Roman" w:cs="Times New Roman"/>
          <w:sz w:val="24"/>
          <w:szCs w:val="24"/>
          <w:lang w:val="es-CO" w:eastAsia="es-CO"/>
        </w:rPr>
      </w:pPr>
    </w:p>
    <w:p w:rsidR="00BD0BE9" w:rsidRPr="00BD0BE9" w:rsidRDefault="00BD0BE9" w:rsidP="008E3627">
      <w:pPr>
        <w:shd w:val="clear" w:color="auto" w:fill="FFFFFF"/>
        <w:spacing w:after="0" w:line="240" w:lineRule="auto"/>
        <w:textAlignment w:val="baseline"/>
        <w:rPr>
          <w:rFonts w:ascii="Times New Roman" w:eastAsia="Times New Roman" w:hAnsi="Times New Roman" w:cs="Times New Roman"/>
          <w:b/>
          <w:sz w:val="24"/>
          <w:szCs w:val="24"/>
          <w:lang w:val="es-CO" w:eastAsia="es-CO"/>
        </w:rPr>
      </w:pPr>
      <w:r w:rsidRPr="00BD0BE9">
        <w:rPr>
          <w:rFonts w:ascii="Times New Roman" w:eastAsia="Times New Roman" w:hAnsi="Times New Roman" w:cs="Times New Roman"/>
          <w:b/>
          <w:sz w:val="24"/>
          <w:szCs w:val="24"/>
          <w:lang w:val="es-CO" w:eastAsia="es-CO"/>
        </w:rPr>
        <w:t>Propuesta de solución:</w:t>
      </w:r>
    </w:p>
    <w:p w:rsidR="007D5660" w:rsidRPr="006A60F6" w:rsidRDefault="007D5660" w:rsidP="008E3627">
      <w:pPr>
        <w:shd w:val="clear" w:color="auto" w:fill="FFFFFF"/>
        <w:spacing w:after="0" w:line="240" w:lineRule="auto"/>
        <w:textAlignment w:val="baseline"/>
        <w:rPr>
          <w:rFonts w:ascii="Times New Roman" w:eastAsia="Times New Roman" w:hAnsi="Times New Roman" w:cs="Times New Roman"/>
          <w:sz w:val="24"/>
          <w:szCs w:val="24"/>
          <w:lang w:val="es-CO" w:eastAsia="es-CO"/>
        </w:rPr>
      </w:pPr>
      <w:r w:rsidRPr="006A60F6">
        <w:rPr>
          <w:rFonts w:ascii="Times New Roman" w:hAnsi="Times New Roman" w:cs="Times New Roman"/>
          <w:sz w:val="24"/>
          <w:szCs w:val="24"/>
        </w:rPr>
        <w:t xml:space="preserve">Que los estados </w:t>
      </w:r>
      <w:proofErr w:type="gramStart"/>
      <w:r w:rsidRPr="006A60F6">
        <w:rPr>
          <w:rFonts w:ascii="Times New Roman" w:hAnsi="Times New Roman" w:cs="Times New Roman"/>
          <w:sz w:val="24"/>
          <w:szCs w:val="24"/>
        </w:rPr>
        <w:t>garanticen  los</w:t>
      </w:r>
      <w:proofErr w:type="gramEnd"/>
      <w:r w:rsidRPr="006A60F6">
        <w:rPr>
          <w:rFonts w:ascii="Times New Roman" w:hAnsi="Times New Roman" w:cs="Times New Roman"/>
          <w:sz w:val="24"/>
          <w:szCs w:val="24"/>
        </w:rPr>
        <w:t xml:space="preserve"> derechos humanos de los Afrodescendientes y las personas LGTBI y generen una vida libre de violencias, garantizando espacios de justicia con pertinencia étnico racial de género y cultural.</w:t>
      </w:r>
    </w:p>
    <w:p w:rsidR="007D5660" w:rsidRPr="006A60F6" w:rsidRDefault="007D5660" w:rsidP="007D5660">
      <w:pPr>
        <w:rPr>
          <w:rFonts w:ascii="Times New Roman" w:hAnsi="Times New Roman" w:cs="Times New Roman"/>
          <w:b/>
          <w:sz w:val="24"/>
          <w:szCs w:val="24"/>
        </w:rPr>
      </w:pPr>
    </w:p>
    <w:p w:rsidR="007D5660" w:rsidRPr="006A60F6" w:rsidRDefault="007D5660" w:rsidP="007D5660">
      <w:pPr>
        <w:rPr>
          <w:rFonts w:ascii="Times New Roman" w:hAnsi="Times New Roman" w:cs="Times New Roman"/>
          <w:sz w:val="24"/>
          <w:szCs w:val="24"/>
        </w:rPr>
      </w:pPr>
      <w:r w:rsidRPr="006A60F6">
        <w:rPr>
          <w:rFonts w:ascii="Times New Roman" w:hAnsi="Times New Roman" w:cs="Times New Roman"/>
          <w:b/>
          <w:sz w:val="24"/>
          <w:szCs w:val="24"/>
        </w:rPr>
        <w:t>Migración y Xenofobia</w:t>
      </w:r>
      <w:r w:rsidRPr="006A60F6">
        <w:rPr>
          <w:rFonts w:ascii="Times New Roman" w:hAnsi="Times New Roman" w:cs="Times New Roman"/>
          <w:sz w:val="24"/>
          <w:szCs w:val="24"/>
        </w:rPr>
        <w:t xml:space="preserve"> </w:t>
      </w:r>
    </w:p>
    <w:p w:rsidR="00BD0BE9" w:rsidRPr="00BD0BE9" w:rsidRDefault="00BD0BE9" w:rsidP="00BD0BE9">
      <w:pPr>
        <w:shd w:val="clear" w:color="auto" w:fill="FFFFFF"/>
        <w:spacing w:after="0" w:line="240" w:lineRule="auto"/>
        <w:textAlignment w:val="baseline"/>
        <w:rPr>
          <w:rFonts w:ascii="Times New Roman" w:hAnsi="Times New Roman" w:cs="Times New Roman"/>
          <w:b/>
          <w:sz w:val="24"/>
          <w:szCs w:val="24"/>
        </w:rPr>
      </w:pPr>
      <w:r w:rsidRPr="00BD0BE9">
        <w:rPr>
          <w:rFonts w:ascii="Times New Roman" w:hAnsi="Times New Roman" w:cs="Times New Roman"/>
          <w:b/>
          <w:sz w:val="24"/>
          <w:szCs w:val="24"/>
        </w:rPr>
        <w:t>Problemática:</w:t>
      </w:r>
    </w:p>
    <w:p w:rsidR="007D5660" w:rsidRPr="006A60F6" w:rsidRDefault="007D5660" w:rsidP="007D5660">
      <w:pPr>
        <w:rPr>
          <w:rFonts w:ascii="Times New Roman" w:hAnsi="Times New Roman" w:cs="Times New Roman"/>
          <w:sz w:val="24"/>
          <w:szCs w:val="24"/>
        </w:rPr>
      </w:pPr>
      <w:r w:rsidRPr="006A60F6">
        <w:rPr>
          <w:rFonts w:ascii="Times New Roman" w:hAnsi="Times New Roman" w:cs="Times New Roman"/>
          <w:sz w:val="24"/>
          <w:szCs w:val="24"/>
        </w:rPr>
        <w:t>El desplazamiento forzado de pueblos y comunidades afrodescendientes debido a la expansión de la barrera agrícola la situación económica el perfilamiento racial y los conflictos armados. Al igual que la migración forzada de las personas trans que son víctimas de situaciones similares a las anteriormente mencionadas por el incremento de la violencia de genero hacia ella.</w:t>
      </w:r>
    </w:p>
    <w:p w:rsidR="00BD0BE9" w:rsidRPr="00BD0BE9" w:rsidRDefault="00BD0BE9" w:rsidP="00BD0BE9">
      <w:pPr>
        <w:shd w:val="clear" w:color="auto" w:fill="FFFFFF"/>
        <w:spacing w:after="0" w:line="240" w:lineRule="auto"/>
        <w:textAlignment w:val="baseline"/>
        <w:rPr>
          <w:rFonts w:ascii="Times New Roman" w:eastAsia="Times New Roman" w:hAnsi="Times New Roman" w:cs="Times New Roman"/>
          <w:b/>
          <w:sz w:val="24"/>
          <w:szCs w:val="24"/>
          <w:lang w:val="es-CO" w:eastAsia="es-CO"/>
        </w:rPr>
      </w:pPr>
      <w:r w:rsidRPr="00BD0BE9">
        <w:rPr>
          <w:rFonts w:ascii="Times New Roman" w:eastAsia="Times New Roman" w:hAnsi="Times New Roman" w:cs="Times New Roman"/>
          <w:b/>
          <w:sz w:val="24"/>
          <w:szCs w:val="24"/>
          <w:lang w:val="es-CO" w:eastAsia="es-CO"/>
        </w:rPr>
        <w:t>Propuesta de solución:</w:t>
      </w:r>
    </w:p>
    <w:p w:rsidR="007D5660" w:rsidRPr="006A60F6" w:rsidRDefault="007D5660" w:rsidP="007D5660">
      <w:pPr>
        <w:rPr>
          <w:rFonts w:ascii="Times New Roman" w:hAnsi="Times New Roman" w:cs="Times New Roman"/>
          <w:sz w:val="24"/>
          <w:szCs w:val="24"/>
        </w:rPr>
      </w:pPr>
      <w:r w:rsidRPr="006A60F6">
        <w:rPr>
          <w:rFonts w:ascii="Times New Roman" w:hAnsi="Times New Roman" w:cs="Times New Roman"/>
          <w:sz w:val="24"/>
          <w:szCs w:val="24"/>
        </w:rPr>
        <w:t>Mejores oportunidades para las personas migrantes y políticas migratorias amigables.</w:t>
      </w:r>
    </w:p>
    <w:p w:rsidR="007D5660" w:rsidRDefault="007D5660" w:rsidP="007D5660">
      <w:pPr>
        <w:rPr>
          <w:rFonts w:ascii="Times New Roman" w:hAnsi="Times New Roman" w:cs="Times New Roman"/>
          <w:sz w:val="24"/>
          <w:szCs w:val="24"/>
        </w:rPr>
      </w:pPr>
      <w:r w:rsidRPr="006A60F6">
        <w:rPr>
          <w:rFonts w:ascii="Times New Roman" w:hAnsi="Times New Roman" w:cs="Times New Roman"/>
          <w:sz w:val="24"/>
          <w:szCs w:val="24"/>
        </w:rPr>
        <w:t>Campañas de sensibilización en contra de la xenofobia</w:t>
      </w:r>
    </w:p>
    <w:p w:rsidR="00BD0BE9" w:rsidRPr="006A60F6" w:rsidRDefault="00BD0BE9" w:rsidP="007D5660">
      <w:pPr>
        <w:rPr>
          <w:rFonts w:ascii="Times New Roman" w:hAnsi="Times New Roman" w:cs="Times New Roman"/>
          <w:sz w:val="24"/>
          <w:szCs w:val="24"/>
        </w:rPr>
      </w:pPr>
    </w:p>
    <w:p w:rsidR="007D5660" w:rsidRPr="006A60F6" w:rsidRDefault="007D5660" w:rsidP="007D5660">
      <w:pPr>
        <w:rPr>
          <w:rFonts w:ascii="Times New Roman" w:hAnsi="Times New Roman" w:cs="Times New Roman"/>
          <w:sz w:val="24"/>
          <w:szCs w:val="24"/>
        </w:rPr>
      </w:pPr>
      <w:r w:rsidRPr="006A60F6">
        <w:rPr>
          <w:rFonts w:ascii="Times New Roman" w:hAnsi="Times New Roman" w:cs="Times New Roman"/>
          <w:b/>
          <w:sz w:val="24"/>
          <w:szCs w:val="24"/>
        </w:rPr>
        <w:t>Integralidad de los DESC</w:t>
      </w:r>
    </w:p>
    <w:p w:rsidR="00BD0BE9" w:rsidRPr="00BD0BE9" w:rsidRDefault="00BD0BE9" w:rsidP="00BD0BE9">
      <w:pPr>
        <w:shd w:val="clear" w:color="auto" w:fill="FFFFFF"/>
        <w:spacing w:after="0" w:line="240" w:lineRule="auto"/>
        <w:textAlignment w:val="baseline"/>
        <w:rPr>
          <w:rFonts w:ascii="Times New Roman" w:hAnsi="Times New Roman" w:cs="Times New Roman"/>
          <w:b/>
          <w:sz w:val="24"/>
          <w:szCs w:val="24"/>
        </w:rPr>
      </w:pPr>
      <w:r w:rsidRPr="00BD0BE9">
        <w:rPr>
          <w:rFonts w:ascii="Times New Roman" w:hAnsi="Times New Roman" w:cs="Times New Roman"/>
          <w:b/>
          <w:sz w:val="24"/>
          <w:szCs w:val="24"/>
        </w:rPr>
        <w:t>Problemática:</w:t>
      </w:r>
    </w:p>
    <w:p w:rsidR="008E3627" w:rsidRPr="006A60F6" w:rsidRDefault="007D5660" w:rsidP="007D5660">
      <w:pPr>
        <w:shd w:val="clear" w:color="auto" w:fill="FFFFFF"/>
        <w:spacing w:after="0" w:line="240" w:lineRule="auto"/>
        <w:textAlignment w:val="baseline"/>
        <w:rPr>
          <w:rFonts w:ascii="Times New Roman" w:hAnsi="Times New Roman" w:cs="Times New Roman"/>
          <w:sz w:val="24"/>
          <w:szCs w:val="24"/>
        </w:rPr>
      </w:pPr>
      <w:r w:rsidRPr="006A60F6">
        <w:rPr>
          <w:rFonts w:ascii="Times New Roman" w:hAnsi="Times New Roman" w:cs="Times New Roman"/>
          <w:sz w:val="24"/>
          <w:szCs w:val="24"/>
        </w:rPr>
        <w:t xml:space="preserve">El Racismo estructural que impide el pleno gozo y la integralidad de los DESC, lo cual se refleja en la pobreza, violencia racial, genocidio, xenofobia y violencia por prejudicio hacia </w:t>
      </w:r>
      <w:proofErr w:type="gramStart"/>
      <w:r w:rsidRPr="006A60F6">
        <w:rPr>
          <w:rFonts w:ascii="Times New Roman" w:hAnsi="Times New Roman" w:cs="Times New Roman"/>
          <w:sz w:val="24"/>
          <w:szCs w:val="24"/>
        </w:rPr>
        <w:t>el  pueblo</w:t>
      </w:r>
      <w:proofErr w:type="gramEnd"/>
      <w:r w:rsidRPr="006A60F6">
        <w:rPr>
          <w:rFonts w:ascii="Times New Roman" w:hAnsi="Times New Roman" w:cs="Times New Roman"/>
          <w:sz w:val="24"/>
          <w:szCs w:val="24"/>
        </w:rPr>
        <w:t xml:space="preserve"> Afrodescendiente y las personas LGTBI</w:t>
      </w:r>
    </w:p>
    <w:p w:rsidR="007D5660" w:rsidRDefault="007D5660" w:rsidP="007D5660">
      <w:pPr>
        <w:shd w:val="clear" w:color="auto" w:fill="FFFFFF"/>
        <w:spacing w:after="0" w:line="240" w:lineRule="auto"/>
        <w:textAlignment w:val="baseline"/>
        <w:rPr>
          <w:rFonts w:ascii="Times New Roman" w:hAnsi="Times New Roman" w:cs="Times New Roman"/>
          <w:sz w:val="24"/>
          <w:szCs w:val="24"/>
        </w:rPr>
      </w:pPr>
    </w:p>
    <w:p w:rsidR="00BD0BE9" w:rsidRDefault="00BD0BE9" w:rsidP="007D5660">
      <w:pPr>
        <w:shd w:val="clear" w:color="auto" w:fill="FFFFFF"/>
        <w:spacing w:after="0" w:line="240" w:lineRule="auto"/>
        <w:textAlignment w:val="baseline"/>
        <w:rPr>
          <w:rFonts w:ascii="Times New Roman" w:hAnsi="Times New Roman" w:cs="Times New Roman"/>
          <w:sz w:val="24"/>
          <w:szCs w:val="24"/>
        </w:rPr>
      </w:pPr>
    </w:p>
    <w:p w:rsidR="00BD0BE9" w:rsidRPr="006A60F6" w:rsidRDefault="00BD0BE9" w:rsidP="007D5660">
      <w:pPr>
        <w:shd w:val="clear" w:color="auto" w:fill="FFFFFF"/>
        <w:spacing w:after="0" w:line="240" w:lineRule="auto"/>
        <w:textAlignment w:val="baseline"/>
        <w:rPr>
          <w:rFonts w:ascii="Times New Roman" w:hAnsi="Times New Roman" w:cs="Times New Roman"/>
          <w:sz w:val="24"/>
          <w:szCs w:val="24"/>
        </w:rPr>
      </w:pPr>
    </w:p>
    <w:p w:rsidR="00BD0BE9" w:rsidRDefault="00BD0BE9" w:rsidP="00BD0BE9">
      <w:pPr>
        <w:shd w:val="clear" w:color="auto" w:fill="FFFFFF"/>
        <w:spacing w:after="0" w:line="240" w:lineRule="auto"/>
        <w:textAlignment w:val="baseline"/>
        <w:rPr>
          <w:rFonts w:ascii="Times New Roman" w:eastAsia="Times New Roman" w:hAnsi="Times New Roman" w:cs="Times New Roman"/>
          <w:b/>
          <w:sz w:val="24"/>
          <w:szCs w:val="24"/>
          <w:lang w:eastAsia="es-CO"/>
        </w:rPr>
      </w:pPr>
    </w:p>
    <w:p w:rsidR="00BD0BE9" w:rsidRPr="00BD0BE9" w:rsidRDefault="00BD0BE9" w:rsidP="00BD0BE9">
      <w:pPr>
        <w:shd w:val="clear" w:color="auto" w:fill="FFFFFF"/>
        <w:spacing w:after="0" w:line="240" w:lineRule="auto"/>
        <w:textAlignment w:val="baseline"/>
        <w:rPr>
          <w:rFonts w:ascii="Times New Roman" w:eastAsia="Times New Roman" w:hAnsi="Times New Roman" w:cs="Times New Roman"/>
          <w:b/>
          <w:sz w:val="24"/>
          <w:szCs w:val="24"/>
          <w:lang w:val="es-CO" w:eastAsia="es-CO"/>
        </w:rPr>
      </w:pPr>
      <w:r w:rsidRPr="00BD0BE9">
        <w:rPr>
          <w:rFonts w:ascii="Times New Roman" w:eastAsia="Times New Roman" w:hAnsi="Times New Roman" w:cs="Times New Roman"/>
          <w:b/>
          <w:sz w:val="24"/>
          <w:szCs w:val="24"/>
          <w:lang w:val="es-CO" w:eastAsia="es-CO"/>
        </w:rPr>
        <w:lastRenderedPageBreak/>
        <w:t>Propuesta de solución:</w:t>
      </w:r>
    </w:p>
    <w:p w:rsidR="007D5660" w:rsidRPr="006A60F6" w:rsidRDefault="007D5660" w:rsidP="007D5660">
      <w:pPr>
        <w:rPr>
          <w:rFonts w:ascii="Times New Roman" w:hAnsi="Times New Roman" w:cs="Times New Roman"/>
          <w:sz w:val="24"/>
          <w:szCs w:val="24"/>
        </w:rPr>
      </w:pPr>
      <w:r w:rsidRPr="006A60F6">
        <w:rPr>
          <w:rFonts w:ascii="Times New Roman" w:hAnsi="Times New Roman" w:cs="Times New Roman"/>
          <w:sz w:val="24"/>
          <w:szCs w:val="24"/>
        </w:rPr>
        <w:t>Instamos a los estados a soluciones y acciones concretas que reviertan estas situaciones que son una clara violación a nuestros derechos humanos y que se generen acciones afirmativas y políticas públicas que garanticen entre otros educación, salud y trabajo para nuestros pueblos y comunidades</w:t>
      </w:r>
    </w:p>
    <w:p w:rsidR="007D5660" w:rsidRPr="006A60F6" w:rsidRDefault="007D5660" w:rsidP="007D5660">
      <w:pPr>
        <w:shd w:val="clear" w:color="auto" w:fill="FFFFFF"/>
        <w:spacing w:after="0" w:line="240" w:lineRule="auto"/>
        <w:textAlignment w:val="baseline"/>
        <w:rPr>
          <w:rFonts w:ascii="Times New Roman" w:hAnsi="Times New Roman" w:cs="Times New Roman"/>
          <w:sz w:val="24"/>
          <w:szCs w:val="24"/>
        </w:rPr>
      </w:pPr>
    </w:p>
    <w:p w:rsidR="007D5660" w:rsidRPr="006A60F6" w:rsidRDefault="007D5660" w:rsidP="007D5660">
      <w:pPr>
        <w:shd w:val="clear" w:color="auto" w:fill="FFFFFF"/>
        <w:spacing w:after="0" w:line="240" w:lineRule="auto"/>
        <w:textAlignment w:val="baseline"/>
        <w:rPr>
          <w:rFonts w:ascii="Times New Roman" w:hAnsi="Times New Roman" w:cs="Times New Roman"/>
          <w:b/>
          <w:sz w:val="24"/>
          <w:szCs w:val="24"/>
        </w:rPr>
      </w:pPr>
      <w:r w:rsidRPr="006A60F6">
        <w:rPr>
          <w:rFonts w:ascii="Times New Roman" w:hAnsi="Times New Roman" w:cs="Times New Roman"/>
          <w:b/>
          <w:sz w:val="24"/>
          <w:szCs w:val="24"/>
        </w:rPr>
        <w:t>Tierra y Territorio</w:t>
      </w:r>
    </w:p>
    <w:p w:rsidR="007D5660" w:rsidRPr="006A60F6" w:rsidRDefault="007D5660" w:rsidP="007D5660">
      <w:pPr>
        <w:shd w:val="clear" w:color="auto" w:fill="FFFFFF"/>
        <w:spacing w:after="0" w:line="240" w:lineRule="auto"/>
        <w:textAlignment w:val="baseline"/>
        <w:rPr>
          <w:rFonts w:ascii="Times New Roman" w:hAnsi="Times New Roman" w:cs="Times New Roman"/>
          <w:b/>
          <w:sz w:val="24"/>
          <w:szCs w:val="24"/>
        </w:rPr>
      </w:pPr>
    </w:p>
    <w:p w:rsidR="00BD0BE9" w:rsidRPr="00BD0BE9" w:rsidRDefault="00BD0BE9" w:rsidP="00BD0BE9">
      <w:pPr>
        <w:shd w:val="clear" w:color="auto" w:fill="FFFFFF"/>
        <w:spacing w:after="0" w:line="240" w:lineRule="auto"/>
        <w:textAlignment w:val="baseline"/>
        <w:rPr>
          <w:rFonts w:ascii="Times New Roman" w:hAnsi="Times New Roman" w:cs="Times New Roman"/>
          <w:b/>
          <w:sz w:val="24"/>
          <w:szCs w:val="24"/>
        </w:rPr>
      </w:pPr>
      <w:r w:rsidRPr="00BD0BE9">
        <w:rPr>
          <w:rFonts w:ascii="Times New Roman" w:hAnsi="Times New Roman" w:cs="Times New Roman"/>
          <w:b/>
          <w:sz w:val="24"/>
          <w:szCs w:val="24"/>
        </w:rPr>
        <w:t>Problemática:</w:t>
      </w:r>
    </w:p>
    <w:p w:rsidR="007D5660" w:rsidRDefault="007D5660" w:rsidP="007D5660">
      <w:pPr>
        <w:shd w:val="clear" w:color="auto" w:fill="FFFFFF"/>
        <w:spacing w:after="0" w:line="240" w:lineRule="auto"/>
        <w:textAlignment w:val="baseline"/>
        <w:rPr>
          <w:rFonts w:ascii="Times New Roman" w:hAnsi="Times New Roman" w:cs="Times New Roman"/>
          <w:sz w:val="24"/>
          <w:szCs w:val="24"/>
        </w:rPr>
      </w:pPr>
      <w:r w:rsidRPr="006A60F6">
        <w:rPr>
          <w:rFonts w:ascii="Times New Roman" w:hAnsi="Times New Roman" w:cs="Times New Roman"/>
          <w:sz w:val="24"/>
          <w:szCs w:val="24"/>
        </w:rPr>
        <w:t xml:space="preserve">No reconocimiento y despojo de los territorios ancestrales de los pueblos afrodescendientes, así como los asesinatos selectivos para la apropiación de sus tierras y territorios.   Y la expropiación de las tierras con fines mineros, hidroeléctricos, </w:t>
      </w:r>
      <w:proofErr w:type="gramStart"/>
      <w:r w:rsidRPr="006A60F6">
        <w:rPr>
          <w:rFonts w:ascii="Times New Roman" w:hAnsi="Times New Roman" w:cs="Times New Roman"/>
          <w:sz w:val="24"/>
          <w:szCs w:val="24"/>
        </w:rPr>
        <w:t>agroindustriales  y</w:t>
      </w:r>
      <w:proofErr w:type="gramEnd"/>
      <w:r w:rsidRPr="006A60F6">
        <w:rPr>
          <w:rFonts w:ascii="Times New Roman" w:hAnsi="Times New Roman" w:cs="Times New Roman"/>
          <w:sz w:val="24"/>
          <w:szCs w:val="24"/>
        </w:rPr>
        <w:t xml:space="preserve"> grandes consorcios lo cual ponen en riesgo la autonomía de nuestros pueblos</w:t>
      </w:r>
    </w:p>
    <w:p w:rsidR="006A60F6" w:rsidRPr="006A60F6" w:rsidRDefault="006A60F6" w:rsidP="007D5660">
      <w:pPr>
        <w:shd w:val="clear" w:color="auto" w:fill="FFFFFF"/>
        <w:spacing w:after="0" w:line="240" w:lineRule="auto"/>
        <w:textAlignment w:val="baseline"/>
        <w:rPr>
          <w:rFonts w:ascii="Times New Roman" w:hAnsi="Times New Roman" w:cs="Times New Roman"/>
          <w:sz w:val="24"/>
          <w:szCs w:val="24"/>
        </w:rPr>
      </w:pPr>
    </w:p>
    <w:p w:rsidR="00BD0BE9" w:rsidRPr="00BD0BE9" w:rsidRDefault="00BD0BE9" w:rsidP="00BD0BE9">
      <w:pPr>
        <w:shd w:val="clear" w:color="auto" w:fill="FFFFFF"/>
        <w:spacing w:after="0" w:line="240" w:lineRule="auto"/>
        <w:textAlignment w:val="baseline"/>
        <w:rPr>
          <w:rFonts w:ascii="Times New Roman" w:eastAsia="Times New Roman" w:hAnsi="Times New Roman" w:cs="Times New Roman"/>
          <w:b/>
          <w:sz w:val="24"/>
          <w:szCs w:val="24"/>
          <w:lang w:val="es-CO" w:eastAsia="es-CO"/>
        </w:rPr>
      </w:pPr>
      <w:r w:rsidRPr="00BD0BE9">
        <w:rPr>
          <w:rFonts w:ascii="Times New Roman" w:eastAsia="Times New Roman" w:hAnsi="Times New Roman" w:cs="Times New Roman"/>
          <w:b/>
          <w:sz w:val="24"/>
          <w:szCs w:val="24"/>
          <w:lang w:val="es-CO" w:eastAsia="es-CO"/>
        </w:rPr>
        <w:t>Propuesta de solución:</w:t>
      </w:r>
    </w:p>
    <w:p w:rsidR="007D5660" w:rsidRPr="006A60F6" w:rsidRDefault="007D5660" w:rsidP="007D5660">
      <w:pPr>
        <w:rPr>
          <w:rFonts w:ascii="Times New Roman" w:hAnsi="Times New Roman" w:cs="Times New Roman"/>
          <w:sz w:val="24"/>
          <w:szCs w:val="24"/>
        </w:rPr>
      </w:pPr>
      <w:r w:rsidRPr="006A60F6">
        <w:rPr>
          <w:rFonts w:ascii="Times New Roman" w:hAnsi="Times New Roman" w:cs="Times New Roman"/>
          <w:sz w:val="24"/>
          <w:szCs w:val="24"/>
        </w:rPr>
        <w:t>Instar a los estados a reconocer los derechos colectivos</w:t>
      </w:r>
    </w:p>
    <w:p w:rsidR="007D5660" w:rsidRPr="006A60F6" w:rsidRDefault="007D5660" w:rsidP="007D5660">
      <w:pPr>
        <w:rPr>
          <w:rFonts w:ascii="Times New Roman" w:hAnsi="Times New Roman" w:cs="Times New Roman"/>
          <w:sz w:val="24"/>
          <w:szCs w:val="24"/>
        </w:rPr>
      </w:pPr>
      <w:r w:rsidRPr="006A60F6">
        <w:rPr>
          <w:rFonts w:ascii="Times New Roman" w:hAnsi="Times New Roman" w:cs="Times New Roman"/>
          <w:sz w:val="24"/>
          <w:szCs w:val="24"/>
        </w:rPr>
        <w:t>Cumplimiento del convenio de la OIT 169 que se refiere a los pueblos indígenas y tribales</w:t>
      </w:r>
    </w:p>
    <w:p w:rsidR="006A60F6" w:rsidRDefault="006A60F6" w:rsidP="007D5660">
      <w:pPr>
        <w:rPr>
          <w:rFonts w:ascii="Times New Roman" w:hAnsi="Times New Roman" w:cs="Times New Roman"/>
          <w:b/>
          <w:sz w:val="24"/>
          <w:szCs w:val="24"/>
        </w:rPr>
      </w:pPr>
    </w:p>
    <w:p w:rsidR="007D5660" w:rsidRPr="006A60F6" w:rsidRDefault="007D5660" w:rsidP="007D5660">
      <w:pPr>
        <w:rPr>
          <w:rFonts w:ascii="Times New Roman" w:hAnsi="Times New Roman" w:cs="Times New Roman"/>
          <w:sz w:val="24"/>
          <w:szCs w:val="24"/>
        </w:rPr>
      </w:pPr>
      <w:r w:rsidRPr="006A60F6">
        <w:rPr>
          <w:rFonts w:ascii="Times New Roman" w:hAnsi="Times New Roman" w:cs="Times New Roman"/>
          <w:b/>
          <w:sz w:val="24"/>
          <w:szCs w:val="24"/>
        </w:rPr>
        <w:t>Censos y documentación</w:t>
      </w:r>
    </w:p>
    <w:p w:rsidR="00BD0BE9" w:rsidRPr="00BD0BE9" w:rsidRDefault="00BD0BE9" w:rsidP="00BD0BE9">
      <w:pPr>
        <w:shd w:val="clear" w:color="auto" w:fill="FFFFFF"/>
        <w:spacing w:after="0" w:line="240" w:lineRule="auto"/>
        <w:textAlignment w:val="baseline"/>
        <w:rPr>
          <w:rFonts w:ascii="Times New Roman" w:hAnsi="Times New Roman" w:cs="Times New Roman"/>
          <w:b/>
          <w:sz w:val="24"/>
          <w:szCs w:val="24"/>
        </w:rPr>
      </w:pPr>
      <w:r w:rsidRPr="00BD0BE9">
        <w:rPr>
          <w:rFonts w:ascii="Times New Roman" w:hAnsi="Times New Roman" w:cs="Times New Roman"/>
          <w:b/>
          <w:sz w:val="24"/>
          <w:szCs w:val="24"/>
        </w:rPr>
        <w:t>Problemática:</w:t>
      </w:r>
    </w:p>
    <w:p w:rsidR="007D5660" w:rsidRPr="006A60F6" w:rsidRDefault="007D5660" w:rsidP="007D5660">
      <w:pPr>
        <w:rPr>
          <w:rFonts w:ascii="Times New Roman" w:hAnsi="Times New Roman" w:cs="Times New Roman"/>
          <w:sz w:val="24"/>
          <w:szCs w:val="24"/>
        </w:rPr>
      </w:pPr>
      <w:r w:rsidRPr="006A60F6">
        <w:rPr>
          <w:rFonts w:ascii="Times New Roman" w:hAnsi="Times New Roman" w:cs="Times New Roman"/>
          <w:sz w:val="24"/>
          <w:szCs w:val="24"/>
        </w:rPr>
        <w:t>Ausencia de datos estadísticos desagregados por grupos étnicos raciales, que contribuyen a la incivilización de los pueblos afrodescendientes</w:t>
      </w:r>
    </w:p>
    <w:p w:rsidR="007D5660" w:rsidRPr="006A60F6" w:rsidRDefault="007D5660" w:rsidP="007D5660">
      <w:pPr>
        <w:rPr>
          <w:rFonts w:ascii="Times New Roman" w:hAnsi="Times New Roman" w:cs="Times New Roman"/>
          <w:sz w:val="24"/>
          <w:szCs w:val="24"/>
        </w:rPr>
      </w:pPr>
      <w:r w:rsidRPr="006A60F6">
        <w:rPr>
          <w:rFonts w:ascii="Times New Roman" w:hAnsi="Times New Roman" w:cs="Times New Roman"/>
          <w:sz w:val="24"/>
          <w:szCs w:val="24"/>
        </w:rPr>
        <w:t xml:space="preserve">Ausencia de documentación sobre la situación de </w:t>
      </w:r>
      <w:proofErr w:type="gramStart"/>
      <w:r w:rsidRPr="006A60F6">
        <w:rPr>
          <w:rFonts w:ascii="Times New Roman" w:hAnsi="Times New Roman" w:cs="Times New Roman"/>
          <w:sz w:val="24"/>
          <w:szCs w:val="24"/>
        </w:rPr>
        <w:t>los  derechos</w:t>
      </w:r>
      <w:proofErr w:type="gramEnd"/>
      <w:r w:rsidRPr="006A60F6">
        <w:rPr>
          <w:rFonts w:ascii="Times New Roman" w:hAnsi="Times New Roman" w:cs="Times New Roman"/>
          <w:sz w:val="24"/>
          <w:szCs w:val="24"/>
        </w:rPr>
        <w:t xml:space="preserve"> de las personas LGTBI en la Región, que contribuyen a la visibilizarían de acciones y  políticas públicas para el cumplimiento de sus derechos</w:t>
      </w:r>
    </w:p>
    <w:p w:rsidR="00BD0BE9" w:rsidRPr="00BD0BE9" w:rsidRDefault="00BD0BE9" w:rsidP="00BD0BE9">
      <w:pPr>
        <w:shd w:val="clear" w:color="auto" w:fill="FFFFFF"/>
        <w:spacing w:after="0" w:line="240" w:lineRule="auto"/>
        <w:textAlignment w:val="baseline"/>
        <w:rPr>
          <w:rFonts w:ascii="Times New Roman" w:eastAsia="Times New Roman" w:hAnsi="Times New Roman" w:cs="Times New Roman"/>
          <w:b/>
          <w:sz w:val="24"/>
          <w:szCs w:val="24"/>
          <w:lang w:val="es-CO" w:eastAsia="es-CO"/>
        </w:rPr>
      </w:pPr>
      <w:r w:rsidRPr="00BD0BE9">
        <w:rPr>
          <w:rFonts w:ascii="Times New Roman" w:eastAsia="Times New Roman" w:hAnsi="Times New Roman" w:cs="Times New Roman"/>
          <w:b/>
          <w:sz w:val="24"/>
          <w:szCs w:val="24"/>
          <w:lang w:val="es-CO" w:eastAsia="es-CO"/>
        </w:rPr>
        <w:t>Propuesta de solución:</w:t>
      </w:r>
    </w:p>
    <w:p w:rsidR="007D5660" w:rsidRPr="006A60F6" w:rsidRDefault="007D5660" w:rsidP="007D5660">
      <w:pPr>
        <w:rPr>
          <w:rFonts w:ascii="Times New Roman" w:hAnsi="Times New Roman" w:cs="Times New Roman"/>
          <w:sz w:val="24"/>
          <w:szCs w:val="24"/>
        </w:rPr>
      </w:pPr>
      <w:r w:rsidRPr="006A60F6">
        <w:rPr>
          <w:rFonts w:ascii="Times New Roman" w:hAnsi="Times New Roman" w:cs="Times New Roman"/>
          <w:sz w:val="24"/>
          <w:szCs w:val="24"/>
        </w:rPr>
        <w:t>Instar a los estados a garantizar la pregunta de auto identificación étnica en los Censos y encuestas Nacionales, datos administrativos que permitan contar con datos desagregados por etnia y género, los mismo que sean confiables para que contribuyan a cerrar las brechas de desigualdades que enfrentamos los pueblos afrodescendientes históricamente excluidos</w:t>
      </w:r>
    </w:p>
    <w:p w:rsidR="006A60F6" w:rsidRPr="00BD0BE9" w:rsidRDefault="007D5660" w:rsidP="007D5660">
      <w:pPr>
        <w:rPr>
          <w:rFonts w:ascii="Times New Roman" w:hAnsi="Times New Roman" w:cs="Times New Roman"/>
          <w:sz w:val="24"/>
          <w:szCs w:val="24"/>
        </w:rPr>
      </w:pPr>
      <w:r w:rsidRPr="006A60F6">
        <w:rPr>
          <w:rFonts w:ascii="Times New Roman" w:hAnsi="Times New Roman" w:cs="Times New Roman"/>
          <w:sz w:val="24"/>
          <w:szCs w:val="24"/>
        </w:rPr>
        <w:t>Instar a los estados que documenten la situación de los derechos humanos de la persona LGTBI, tendientes a la construcción de políticas públicas en cumplimiento de sus derechos</w:t>
      </w:r>
    </w:p>
    <w:p w:rsidR="00BD0BE9" w:rsidRDefault="00BD0BE9" w:rsidP="007D5660">
      <w:pPr>
        <w:rPr>
          <w:rFonts w:ascii="Times New Roman" w:hAnsi="Times New Roman" w:cs="Times New Roman"/>
          <w:b/>
          <w:sz w:val="24"/>
          <w:szCs w:val="24"/>
        </w:rPr>
      </w:pPr>
    </w:p>
    <w:p w:rsidR="00BD0BE9" w:rsidRDefault="00BD0BE9" w:rsidP="007D5660">
      <w:pPr>
        <w:rPr>
          <w:rFonts w:ascii="Times New Roman" w:hAnsi="Times New Roman" w:cs="Times New Roman"/>
          <w:b/>
          <w:sz w:val="24"/>
          <w:szCs w:val="24"/>
        </w:rPr>
      </w:pPr>
    </w:p>
    <w:p w:rsidR="00BD0BE9" w:rsidRDefault="00BD0BE9" w:rsidP="007D5660">
      <w:pPr>
        <w:rPr>
          <w:rFonts w:ascii="Times New Roman" w:hAnsi="Times New Roman" w:cs="Times New Roman"/>
          <w:b/>
          <w:sz w:val="24"/>
          <w:szCs w:val="24"/>
        </w:rPr>
      </w:pPr>
    </w:p>
    <w:p w:rsidR="007D5660" w:rsidRPr="006A60F6" w:rsidRDefault="006A60F6" w:rsidP="007D5660">
      <w:pPr>
        <w:rPr>
          <w:rFonts w:ascii="Times New Roman" w:hAnsi="Times New Roman" w:cs="Times New Roman"/>
          <w:b/>
          <w:sz w:val="24"/>
          <w:szCs w:val="24"/>
        </w:rPr>
      </w:pPr>
      <w:r>
        <w:rPr>
          <w:rFonts w:ascii="Times New Roman" w:hAnsi="Times New Roman" w:cs="Times New Roman"/>
          <w:b/>
          <w:sz w:val="24"/>
          <w:szCs w:val="24"/>
        </w:rPr>
        <w:lastRenderedPageBreak/>
        <w:t xml:space="preserve">Caso de </w:t>
      </w:r>
      <w:r w:rsidRPr="006A60F6">
        <w:rPr>
          <w:rFonts w:ascii="Times New Roman" w:hAnsi="Times New Roman" w:cs="Times New Roman"/>
          <w:b/>
          <w:sz w:val="24"/>
          <w:szCs w:val="24"/>
        </w:rPr>
        <w:t>México</w:t>
      </w:r>
    </w:p>
    <w:p w:rsidR="00BD0BE9" w:rsidRPr="00BD0BE9" w:rsidRDefault="00BD0BE9" w:rsidP="00BD0BE9">
      <w:pPr>
        <w:shd w:val="clear" w:color="auto" w:fill="FFFFFF"/>
        <w:spacing w:after="0" w:line="240" w:lineRule="auto"/>
        <w:textAlignment w:val="baseline"/>
        <w:rPr>
          <w:rFonts w:ascii="Times New Roman" w:hAnsi="Times New Roman" w:cs="Times New Roman"/>
          <w:b/>
          <w:sz w:val="24"/>
          <w:szCs w:val="24"/>
        </w:rPr>
      </w:pPr>
      <w:r w:rsidRPr="00BD0BE9">
        <w:rPr>
          <w:rFonts w:ascii="Times New Roman" w:hAnsi="Times New Roman" w:cs="Times New Roman"/>
          <w:b/>
          <w:sz w:val="24"/>
          <w:szCs w:val="24"/>
        </w:rPr>
        <w:t>Problemática:</w:t>
      </w:r>
    </w:p>
    <w:p w:rsidR="00A771F7" w:rsidRPr="006A60F6" w:rsidRDefault="007D5660" w:rsidP="007D5660">
      <w:pPr>
        <w:rPr>
          <w:rFonts w:ascii="Times New Roman" w:hAnsi="Times New Roman" w:cs="Times New Roman"/>
          <w:sz w:val="24"/>
          <w:szCs w:val="24"/>
        </w:rPr>
      </w:pPr>
      <w:r w:rsidRPr="006A60F6">
        <w:rPr>
          <w:rFonts w:ascii="Times New Roman" w:hAnsi="Times New Roman" w:cs="Times New Roman"/>
          <w:sz w:val="24"/>
          <w:szCs w:val="24"/>
        </w:rPr>
        <w:t xml:space="preserve">En México, debido a los procesos de desigualdad generados por el racismo estructural, su población </w:t>
      </w:r>
      <w:r w:rsidR="00BD0BE9" w:rsidRPr="006A60F6">
        <w:rPr>
          <w:rFonts w:ascii="Times New Roman" w:hAnsi="Times New Roman" w:cs="Times New Roman"/>
          <w:sz w:val="24"/>
          <w:szCs w:val="24"/>
        </w:rPr>
        <w:t>Afrodescendiente</w:t>
      </w:r>
      <w:r w:rsidRPr="006A60F6">
        <w:rPr>
          <w:rFonts w:ascii="Times New Roman" w:hAnsi="Times New Roman" w:cs="Times New Roman"/>
          <w:sz w:val="24"/>
          <w:szCs w:val="24"/>
        </w:rPr>
        <w:t xml:space="preserve"> continúa invisibilizada y enfrenta graves rezagos que dificultan el pleno ejercic</w:t>
      </w:r>
      <w:r w:rsidR="00A771F7">
        <w:rPr>
          <w:rFonts w:ascii="Times New Roman" w:hAnsi="Times New Roman" w:cs="Times New Roman"/>
          <w:sz w:val="24"/>
          <w:szCs w:val="24"/>
        </w:rPr>
        <w:t>io de sus derechos humanos, situación que se agrava en el caso de las mujeres.</w:t>
      </w:r>
    </w:p>
    <w:p w:rsidR="00BD0BE9" w:rsidRPr="00BD0BE9" w:rsidRDefault="00BD0BE9" w:rsidP="00BD0BE9">
      <w:pPr>
        <w:shd w:val="clear" w:color="auto" w:fill="FFFFFF"/>
        <w:spacing w:after="0" w:line="240" w:lineRule="auto"/>
        <w:textAlignment w:val="baseline"/>
        <w:rPr>
          <w:rFonts w:ascii="Times New Roman" w:eastAsia="Times New Roman" w:hAnsi="Times New Roman" w:cs="Times New Roman"/>
          <w:b/>
          <w:sz w:val="24"/>
          <w:szCs w:val="24"/>
          <w:lang w:val="es-CO" w:eastAsia="es-CO"/>
        </w:rPr>
      </w:pPr>
      <w:r w:rsidRPr="00BD0BE9">
        <w:rPr>
          <w:rFonts w:ascii="Times New Roman" w:eastAsia="Times New Roman" w:hAnsi="Times New Roman" w:cs="Times New Roman"/>
          <w:b/>
          <w:sz w:val="24"/>
          <w:szCs w:val="24"/>
          <w:lang w:val="es-CO" w:eastAsia="es-CO"/>
        </w:rPr>
        <w:t>Propuesta de solución:</w:t>
      </w:r>
    </w:p>
    <w:p w:rsidR="007D5660" w:rsidRDefault="007D5660" w:rsidP="007D5660">
      <w:pPr>
        <w:rPr>
          <w:rFonts w:ascii="Times New Roman" w:hAnsi="Times New Roman" w:cs="Times New Roman"/>
          <w:b/>
          <w:sz w:val="24"/>
          <w:szCs w:val="24"/>
        </w:rPr>
      </w:pPr>
      <w:r w:rsidRPr="006A60F6">
        <w:rPr>
          <w:rFonts w:ascii="Times New Roman" w:hAnsi="Times New Roman" w:cs="Times New Roman"/>
          <w:sz w:val="24"/>
          <w:szCs w:val="24"/>
        </w:rPr>
        <w:t>Instamos al Estado Mexicano para el reconocimiento constitucional del Pueblo Afromexicano, que permita generar políticas públicas para abatir los graves rezagos que enfrentan, así como la inclusión en el censo 2020 y generar programas educativos que incluyan la historia y los aportes que han hecho a la conformación de la nación mexicana</w:t>
      </w:r>
      <w:r w:rsidRPr="006A60F6">
        <w:rPr>
          <w:rFonts w:ascii="Times New Roman" w:hAnsi="Times New Roman" w:cs="Times New Roman"/>
          <w:b/>
          <w:sz w:val="24"/>
          <w:szCs w:val="24"/>
        </w:rPr>
        <w:t>.</w:t>
      </w:r>
    </w:p>
    <w:p w:rsidR="009A714B" w:rsidRDefault="009A714B" w:rsidP="007D5660">
      <w:pPr>
        <w:rPr>
          <w:rFonts w:ascii="Times New Roman" w:hAnsi="Times New Roman" w:cs="Times New Roman"/>
          <w:b/>
          <w:sz w:val="24"/>
          <w:szCs w:val="24"/>
        </w:rPr>
      </w:pPr>
    </w:p>
    <w:p w:rsidR="009A714B" w:rsidRDefault="009A714B" w:rsidP="009A714B">
      <w:pPr>
        <w:jc w:val="center"/>
        <w:rPr>
          <w:b/>
          <w:lang w:val="en-US"/>
        </w:rPr>
      </w:pPr>
    </w:p>
    <w:p w:rsidR="009A714B" w:rsidRDefault="009A714B" w:rsidP="009A714B">
      <w:pPr>
        <w:jc w:val="center"/>
        <w:rPr>
          <w:b/>
          <w:lang w:val="en-US"/>
        </w:rPr>
      </w:pPr>
    </w:p>
    <w:p w:rsidR="009A714B" w:rsidRPr="009A714B" w:rsidRDefault="009A714B" w:rsidP="009A714B">
      <w:pPr>
        <w:jc w:val="center"/>
        <w:rPr>
          <w:b/>
          <w:lang w:val="en-US"/>
        </w:rPr>
      </w:pPr>
      <w:r w:rsidRPr="009A714B">
        <w:rPr>
          <w:b/>
          <w:lang w:val="en-US"/>
        </w:rPr>
        <w:t>IMPORTANT ISSUES TO BE ADDRESSED</w:t>
      </w:r>
    </w:p>
    <w:p w:rsidR="009A714B" w:rsidRPr="009A714B" w:rsidRDefault="009A714B" w:rsidP="009A714B">
      <w:pPr>
        <w:jc w:val="center"/>
        <w:rPr>
          <w:b/>
          <w:lang w:val="en-US"/>
        </w:rPr>
      </w:pPr>
    </w:p>
    <w:p w:rsidR="009A714B" w:rsidRPr="009A714B" w:rsidRDefault="009A714B" w:rsidP="009A714B">
      <w:pPr>
        <w:jc w:val="center"/>
        <w:rPr>
          <w:b/>
          <w:lang w:val="en-US"/>
        </w:rPr>
      </w:pPr>
    </w:p>
    <w:p w:rsidR="009A714B" w:rsidRPr="009A714B" w:rsidRDefault="009A714B" w:rsidP="009A714B">
      <w:pPr>
        <w:rPr>
          <w:lang w:val="en-US"/>
        </w:rPr>
      </w:pPr>
      <w:r w:rsidRPr="009A714B">
        <w:rPr>
          <w:lang w:val="en-US"/>
        </w:rPr>
        <w:t>The Afro-descendant coalition considers it important that the following issues detailed below should be prioritized. For each issues a problem is presented along with a proposed solution.</w:t>
      </w:r>
    </w:p>
    <w:p w:rsidR="009A714B" w:rsidRPr="009A714B" w:rsidRDefault="009A714B" w:rsidP="009A714B">
      <w:pPr>
        <w:rPr>
          <w:b/>
          <w:lang w:val="en-US"/>
        </w:rPr>
      </w:pPr>
      <w:r w:rsidRPr="009A714B">
        <w:rPr>
          <w:b/>
          <w:lang w:val="en-US"/>
        </w:rPr>
        <w:t>Violence and Access to Justice</w:t>
      </w:r>
    </w:p>
    <w:p w:rsidR="009A714B" w:rsidRPr="009A714B" w:rsidRDefault="009A714B" w:rsidP="009A714B">
      <w:pPr>
        <w:rPr>
          <w:b/>
          <w:lang w:val="en-US"/>
        </w:rPr>
      </w:pPr>
      <w:r w:rsidRPr="009A714B">
        <w:rPr>
          <w:b/>
          <w:lang w:val="en-US"/>
        </w:rPr>
        <w:t xml:space="preserve">Problem: </w:t>
      </w:r>
    </w:p>
    <w:p w:rsidR="009A714B" w:rsidRPr="009A714B" w:rsidRDefault="009A714B" w:rsidP="009A714B">
      <w:pPr>
        <w:rPr>
          <w:lang w:val="en-US"/>
        </w:rPr>
      </w:pPr>
      <w:r w:rsidRPr="009A714B">
        <w:rPr>
          <w:lang w:val="en-US"/>
        </w:rPr>
        <w:t>Genocide and increasing violence in the region against children, adolescents, women, Afro-descendants and LGBTI persons is transformed into discrimination, marginalization, gender-based violence and death.</w:t>
      </w:r>
    </w:p>
    <w:p w:rsidR="009A714B" w:rsidRPr="009A714B" w:rsidRDefault="009A714B" w:rsidP="009A714B">
      <w:pPr>
        <w:rPr>
          <w:b/>
          <w:lang w:val="en-US"/>
        </w:rPr>
      </w:pPr>
      <w:r w:rsidRPr="009A714B">
        <w:rPr>
          <w:b/>
          <w:lang w:val="en-US"/>
        </w:rPr>
        <w:t>Proposed Solution:</w:t>
      </w:r>
    </w:p>
    <w:p w:rsidR="009A714B" w:rsidRPr="009A714B" w:rsidRDefault="009A714B" w:rsidP="009A714B">
      <w:pPr>
        <w:rPr>
          <w:lang w:val="en-US"/>
        </w:rPr>
      </w:pPr>
      <w:r w:rsidRPr="009A714B">
        <w:rPr>
          <w:lang w:val="en-US"/>
        </w:rPr>
        <w:t xml:space="preserve">That states guarantee the human rights of Afro-descendants and LGBTI persons and provide for lives free from violence, guaranteeing access to justice with differentiated ethnic, racial, gender and cultural approaches. </w:t>
      </w:r>
    </w:p>
    <w:p w:rsidR="009A714B" w:rsidRPr="009A714B" w:rsidRDefault="009A714B" w:rsidP="009A714B">
      <w:pPr>
        <w:rPr>
          <w:lang w:val="en-US"/>
        </w:rPr>
      </w:pPr>
    </w:p>
    <w:p w:rsidR="009A714B" w:rsidRDefault="009A714B" w:rsidP="009A714B">
      <w:pPr>
        <w:rPr>
          <w:b/>
          <w:lang w:val="en-US"/>
        </w:rPr>
      </w:pPr>
    </w:p>
    <w:p w:rsidR="009A714B" w:rsidRDefault="009A714B" w:rsidP="009A714B">
      <w:pPr>
        <w:rPr>
          <w:b/>
          <w:lang w:val="en-US"/>
        </w:rPr>
      </w:pPr>
    </w:p>
    <w:p w:rsidR="009A714B" w:rsidRPr="009A714B" w:rsidRDefault="009A714B" w:rsidP="009A714B">
      <w:pPr>
        <w:rPr>
          <w:b/>
          <w:lang w:val="en-US"/>
        </w:rPr>
      </w:pPr>
      <w:r w:rsidRPr="009A714B">
        <w:rPr>
          <w:b/>
          <w:lang w:val="en-US"/>
        </w:rPr>
        <w:lastRenderedPageBreak/>
        <w:t>Migration and Xenophobia:</w:t>
      </w:r>
    </w:p>
    <w:p w:rsidR="009A714B" w:rsidRPr="009A714B" w:rsidRDefault="009A714B" w:rsidP="009A714B">
      <w:pPr>
        <w:rPr>
          <w:b/>
          <w:lang w:val="en-US"/>
        </w:rPr>
      </w:pPr>
      <w:r w:rsidRPr="009A714B">
        <w:rPr>
          <w:b/>
          <w:lang w:val="en-US"/>
        </w:rPr>
        <w:t>Problem:</w:t>
      </w:r>
    </w:p>
    <w:p w:rsidR="009A714B" w:rsidRPr="009A714B" w:rsidRDefault="009A714B" w:rsidP="009A714B">
      <w:pPr>
        <w:rPr>
          <w:lang w:val="en-US"/>
        </w:rPr>
      </w:pPr>
      <w:r w:rsidRPr="009A714B">
        <w:rPr>
          <w:lang w:val="en-US"/>
        </w:rPr>
        <w:t xml:space="preserve">The forced displacement of Afro-descendant peoples and communities due to the territorial expansion of </w:t>
      </w:r>
      <w:proofErr w:type="spellStart"/>
      <w:r w:rsidRPr="009A714B">
        <w:rPr>
          <w:lang w:val="en-US"/>
        </w:rPr>
        <w:t>agrobusiness</w:t>
      </w:r>
      <w:proofErr w:type="spellEnd"/>
      <w:r w:rsidRPr="009A714B">
        <w:rPr>
          <w:lang w:val="en-US"/>
        </w:rPr>
        <w:t>, difficult economic situations, racial profiling and armed conflict. Also, forced migration of trans persons that are victims of similar situations and the gender-based violence inflicted upon them.</w:t>
      </w:r>
    </w:p>
    <w:p w:rsidR="009A714B" w:rsidRPr="009A714B" w:rsidRDefault="009A714B" w:rsidP="009A714B">
      <w:pPr>
        <w:rPr>
          <w:b/>
          <w:lang w:val="en-US"/>
        </w:rPr>
      </w:pPr>
      <w:r w:rsidRPr="009A714B">
        <w:rPr>
          <w:b/>
          <w:lang w:val="en-US"/>
        </w:rPr>
        <w:t>Proposed Solution:</w:t>
      </w:r>
    </w:p>
    <w:p w:rsidR="009A714B" w:rsidRPr="009A714B" w:rsidRDefault="009A714B" w:rsidP="009A714B">
      <w:pPr>
        <w:rPr>
          <w:lang w:val="en-US"/>
        </w:rPr>
      </w:pPr>
      <w:r w:rsidRPr="009A714B">
        <w:rPr>
          <w:lang w:val="en-US"/>
        </w:rPr>
        <w:t>Better opportunities for migrant persons and more humane migratory policies. Awareness-raising campaigns against xenophobia.</w:t>
      </w:r>
    </w:p>
    <w:p w:rsidR="009A714B" w:rsidRPr="009A714B" w:rsidRDefault="009A714B" w:rsidP="009A714B">
      <w:pPr>
        <w:rPr>
          <w:lang w:val="en-US"/>
        </w:rPr>
      </w:pPr>
    </w:p>
    <w:p w:rsidR="009A714B" w:rsidRPr="009A714B" w:rsidRDefault="009A714B" w:rsidP="009A714B">
      <w:pPr>
        <w:rPr>
          <w:b/>
          <w:lang w:val="en-US"/>
        </w:rPr>
      </w:pPr>
      <w:r w:rsidRPr="009A714B">
        <w:rPr>
          <w:b/>
          <w:lang w:val="en-US"/>
        </w:rPr>
        <w:t>Comprehensiveness of ESC Rights</w:t>
      </w:r>
    </w:p>
    <w:p w:rsidR="009A714B" w:rsidRPr="009A714B" w:rsidRDefault="009A714B" w:rsidP="009A714B">
      <w:pPr>
        <w:rPr>
          <w:b/>
          <w:lang w:val="en-US"/>
        </w:rPr>
      </w:pPr>
      <w:r w:rsidRPr="009A714B">
        <w:rPr>
          <w:b/>
          <w:lang w:val="en-US"/>
        </w:rPr>
        <w:t>Problem:</w:t>
      </w:r>
    </w:p>
    <w:p w:rsidR="009A714B" w:rsidRPr="009A714B" w:rsidRDefault="009A714B" w:rsidP="009A714B">
      <w:pPr>
        <w:rPr>
          <w:lang w:val="en-US"/>
        </w:rPr>
      </w:pPr>
      <w:r w:rsidRPr="009A714B">
        <w:rPr>
          <w:lang w:val="en-US"/>
        </w:rPr>
        <w:t xml:space="preserve">Structural racism impedes the full and comprehensive enjoyment of ESC rights, which is reflected in poverty, racial violence, genocide, xenophobia, and violence based in prejudice against Afro-descendant and LGBTI persons. </w:t>
      </w:r>
    </w:p>
    <w:p w:rsidR="009A714B" w:rsidRPr="009A714B" w:rsidRDefault="009A714B" w:rsidP="009A714B">
      <w:pPr>
        <w:rPr>
          <w:b/>
          <w:lang w:val="en-US"/>
        </w:rPr>
      </w:pPr>
      <w:r w:rsidRPr="009A714B">
        <w:rPr>
          <w:b/>
          <w:lang w:val="en-US"/>
        </w:rPr>
        <w:t>Proposed Solution:</w:t>
      </w:r>
    </w:p>
    <w:p w:rsidR="009A714B" w:rsidRPr="009A714B" w:rsidRDefault="009A714B" w:rsidP="009A714B">
      <w:pPr>
        <w:rPr>
          <w:lang w:val="en-US"/>
        </w:rPr>
      </w:pPr>
      <w:r w:rsidRPr="009A714B">
        <w:rPr>
          <w:lang w:val="en-US"/>
        </w:rPr>
        <w:t xml:space="preserve">We urge that states find solutions and make concrete actions to reverse these situations that are a clear violation of our human rights. We urge that affirmative actions be taken and public policies enacted that guarantee, amongst other things, education, healthcare and employment for our peoples and communities. </w:t>
      </w:r>
    </w:p>
    <w:p w:rsidR="009A714B" w:rsidRPr="009A714B" w:rsidRDefault="009A714B" w:rsidP="009A714B">
      <w:pPr>
        <w:rPr>
          <w:lang w:val="en-US"/>
        </w:rPr>
      </w:pPr>
    </w:p>
    <w:p w:rsidR="009A714B" w:rsidRPr="009A714B" w:rsidRDefault="009A714B" w:rsidP="009A714B">
      <w:pPr>
        <w:rPr>
          <w:b/>
          <w:lang w:val="en-US"/>
        </w:rPr>
      </w:pPr>
      <w:r w:rsidRPr="009A714B">
        <w:rPr>
          <w:b/>
          <w:lang w:val="en-US"/>
        </w:rPr>
        <w:t>Land and Territory</w:t>
      </w:r>
    </w:p>
    <w:p w:rsidR="009A714B" w:rsidRPr="009A714B" w:rsidRDefault="009A714B" w:rsidP="009A714B">
      <w:pPr>
        <w:rPr>
          <w:b/>
          <w:lang w:val="en-US"/>
        </w:rPr>
      </w:pPr>
      <w:r w:rsidRPr="009A714B">
        <w:rPr>
          <w:b/>
          <w:lang w:val="en-US"/>
        </w:rPr>
        <w:t xml:space="preserve">Problem: </w:t>
      </w:r>
    </w:p>
    <w:p w:rsidR="009A714B" w:rsidRPr="009A714B" w:rsidRDefault="009A714B" w:rsidP="009A714B">
      <w:pPr>
        <w:rPr>
          <w:lang w:val="en-US"/>
        </w:rPr>
      </w:pPr>
      <w:r w:rsidRPr="009A714B">
        <w:rPr>
          <w:lang w:val="en-US"/>
        </w:rPr>
        <w:t>Non-recognition and dispossession of the ancestral land of Afro-descendant peoples, as well as selective killings to appropriate lands and territories.  Also, the expropriation of lands for mining, hydro-electric and agro-industrial use by large consortiums, which jeopardizes the autonomy of our peoples.</w:t>
      </w:r>
    </w:p>
    <w:p w:rsidR="009A714B" w:rsidRPr="009A714B" w:rsidRDefault="009A714B" w:rsidP="009A714B">
      <w:pPr>
        <w:rPr>
          <w:b/>
          <w:lang w:val="en-US"/>
        </w:rPr>
      </w:pPr>
      <w:r w:rsidRPr="009A714B">
        <w:rPr>
          <w:b/>
          <w:lang w:val="en-US"/>
        </w:rPr>
        <w:t>Proposed Solution:</w:t>
      </w:r>
    </w:p>
    <w:p w:rsidR="009A714B" w:rsidRPr="009A714B" w:rsidRDefault="009A714B" w:rsidP="009A714B">
      <w:pPr>
        <w:rPr>
          <w:lang w:val="en-US"/>
        </w:rPr>
      </w:pPr>
      <w:r w:rsidRPr="009A714B">
        <w:rPr>
          <w:lang w:val="en-US"/>
        </w:rPr>
        <w:t>Urge that states recognize collective rights and the fulfillment of the ILO Convention 169 on indigenous and tribal peoples.</w:t>
      </w:r>
    </w:p>
    <w:p w:rsidR="009A714B" w:rsidRPr="009A714B" w:rsidRDefault="009A714B" w:rsidP="009A714B">
      <w:pPr>
        <w:rPr>
          <w:lang w:val="en-US"/>
        </w:rPr>
      </w:pPr>
    </w:p>
    <w:p w:rsidR="009A714B" w:rsidRPr="009A714B" w:rsidRDefault="009A714B" w:rsidP="009A714B">
      <w:pPr>
        <w:rPr>
          <w:b/>
          <w:lang w:val="en-US"/>
        </w:rPr>
      </w:pPr>
      <w:r w:rsidRPr="009A714B">
        <w:rPr>
          <w:b/>
          <w:lang w:val="en-US"/>
        </w:rPr>
        <w:lastRenderedPageBreak/>
        <w:t>Census and Documentation</w:t>
      </w:r>
    </w:p>
    <w:p w:rsidR="009A714B" w:rsidRPr="009A714B" w:rsidRDefault="009A714B" w:rsidP="009A714B">
      <w:pPr>
        <w:rPr>
          <w:b/>
          <w:lang w:val="en-US"/>
        </w:rPr>
      </w:pPr>
      <w:r w:rsidRPr="009A714B">
        <w:rPr>
          <w:b/>
          <w:lang w:val="en-US"/>
        </w:rPr>
        <w:t xml:space="preserve">Problem: </w:t>
      </w:r>
    </w:p>
    <w:p w:rsidR="009A714B" w:rsidRPr="009A714B" w:rsidRDefault="009A714B" w:rsidP="009A714B">
      <w:pPr>
        <w:rPr>
          <w:lang w:val="en-US"/>
        </w:rPr>
      </w:pPr>
      <w:r w:rsidRPr="009A714B">
        <w:rPr>
          <w:lang w:val="en-US"/>
        </w:rPr>
        <w:t xml:space="preserve">Lack of </w:t>
      </w:r>
      <w:proofErr w:type="spellStart"/>
      <w:r w:rsidRPr="009A714B">
        <w:rPr>
          <w:lang w:val="en-US"/>
        </w:rPr>
        <w:t>disaggragated</w:t>
      </w:r>
      <w:proofErr w:type="spellEnd"/>
      <w:r w:rsidRPr="009A714B">
        <w:rPr>
          <w:lang w:val="en-US"/>
        </w:rPr>
        <w:t xml:space="preserve"> statistical data for ethnic and racial groups which contributes to keeping Afro-descendant people invisible to society. </w:t>
      </w:r>
    </w:p>
    <w:p w:rsidR="009A714B" w:rsidRPr="009A714B" w:rsidRDefault="009A714B" w:rsidP="009A714B">
      <w:pPr>
        <w:rPr>
          <w:lang w:val="en-US"/>
        </w:rPr>
      </w:pPr>
      <w:r w:rsidRPr="009A714B">
        <w:rPr>
          <w:lang w:val="en-US"/>
        </w:rPr>
        <w:t xml:space="preserve">Lack of documentation on the situation of the rights of LGBTI persons in the region, which contributes to the lack of action and public policies to guarantee their rights. </w:t>
      </w:r>
    </w:p>
    <w:p w:rsidR="009A714B" w:rsidRPr="002D1B50" w:rsidRDefault="009A714B" w:rsidP="009A714B">
      <w:pPr>
        <w:rPr>
          <w:b/>
        </w:rPr>
      </w:pPr>
      <w:proofErr w:type="spellStart"/>
      <w:r w:rsidRPr="002D1B50">
        <w:rPr>
          <w:b/>
        </w:rPr>
        <w:t>Proposed</w:t>
      </w:r>
      <w:proofErr w:type="spellEnd"/>
      <w:r w:rsidRPr="002D1B50">
        <w:rPr>
          <w:b/>
        </w:rPr>
        <w:t xml:space="preserve"> </w:t>
      </w:r>
      <w:proofErr w:type="spellStart"/>
      <w:r w:rsidRPr="002D1B50">
        <w:rPr>
          <w:b/>
        </w:rPr>
        <w:t>Solution</w:t>
      </w:r>
      <w:proofErr w:type="spellEnd"/>
      <w:r w:rsidRPr="002D1B50">
        <w:rPr>
          <w:b/>
        </w:rPr>
        <w:t>:</w:t>
      </w:r>
    </w:p>
    <w:p w:rsidR="009A714B" w:rsidRPr="009A714B" w:rsidRDefault="009A714B" w:rsidP="009A714B">
      <w:pPr>
        <w:rPr>
          <w:lang w:val="en-US"/>
        </w:rPr>
      </w:pPr>
      <w:r w:rsidRPr="009A714B">
        <w:rPr>
          <w:lang w:val="en-US"/>
        </w:rPr>
        <w:t xml:space="preserve">Urge that states include an ethnic self-identification question in censuses and national surveys, as well as in administrative data collection, so as to allow for disaggregated data by gender and ethnicity that is reliable and contributes to closing historical gaps in equality that we, the historically-excluded Afro-descendant people, have faced. </w:t>
      </w:r>
    </w:p>
    <w:p w:rsidR="009A714B" w:rsidRPr="009A714B" w:rsidRDefault="009A714B" w:rsidP="009A714B">
      <w:pPr>
        <w:rPr>
          <w:lang w:val="en-US"/>
        </w:rPr>
      </w:pPr>
      <w:r w:rsidRPr="009A714B">
        <w:rPr>
          <w:lang w:val="en-US"/>
        </w:rPr>
        <w:t xml:space="preserve">Urge that states document the human rights situation of LGBTI persons that will lead to public policies to guarantee their rights. </w:t>
      </w:r>
    </w:p>
    <w:p w:rsidR="009A714B" w:rsidRPr="009A714B" w:rsidRDefault="009A714B" w:rsidP="009A714B">
      <w:pPr>
        <w:rPr>
          <w:lang w:val="en-US"/>
        </w:rPr>
      </w:pPr>
    </w:p>
    <w:p w:rsidR="009A714B" w:rsidRPr="009A714B" w:rsidRDefault="009A714B" w:rsidP="009A714B">
      <w:pPr>
        <w:rPr>
          <w:b/>
          <w:lang w:val="en-US"/>
        </w:rPr>
      </w:pPr>
      <w:r w:rsidRPr="009A714B">
        <w:rPr>
          <w:b/>
          <w:lang w:val="en-US"/>
        </w:rPr>
        <w:t>The Case of Mexico</w:t>
      </w:r>
    </w:p>
    <w:p w:rsidR="009A714B" w:rsidRPr="009A714B" w:rsidRDefault="009A714B" w:rsidP="009A714B">
      <w:pPr>
        <w:rPr>
          <w:b/>
          <w:lang w:val="en-US"/>
        </w:rPr>
      </w:pPr>
      <w:r w:rsidRPr="009A714B">
        <w:rPr>
          <w:b/>
          <w:lang w:val="en-US"/>
        </w:rPr>
        <w:t xml:space="preserve">Problem: </w:t>
      </w:r>
    </w:p>
    <w:p w:rsidR="009A714B" w:rsidRPr="009A714B" w:rsidRDefault="009A714B" w:rsidP="009A714B">
      <w:pPr>
        <w:rPr>
          <w:lang w:val="en-US"/>
        </w:rPr>
      </w:pPr>
      <w:r w:rsidRPr="009A714B">
        <w:rPr>
          <w:lang w:val="en-US"/>
        </w:rPr>
        <w:t>In Mexico, due to processes of inequality caused by structural racism, the Afro-descendant population continues to be invisible in Mexican society and confronts grave imbalances that make difficult the full exercise of their rights, with an even worse situation for Afro-Mexican women.</w:t>
      </w:r>
    </w:p>
    <w:p w:rsidR="009A714B" w:rsidRPr="009A714B" w:rsidRDefault="009A714B" w:rsidP="009A714B">
      <w:pPr>
        <w:rPr>
          <w:b/>
          <w:lang w:val="en-US"/>
        </w:rPr>
      </w:pPr>
      <w:r w:rsidRPr="009A714B">
        <w:rPr>
          <w:b/>
          <w:lang w:val="en-US"/>
        </w:rPr>
        <w:t>Proposed solution:</w:t>
      </w:r>
    </w:p>
    <w:p w:rsidR="009A714B" w:rsidRPr="009A714B" w:rsidRDefault="009A714B" w:rsidP="009A714B">
      <w:pPr>
        <w:rPr>
          <w:lang w:val="en-US"/>
        </w:rPr>
      </w:pPr>
      <w:r w:rsidRPr="009A714B">
        <w:rPr>
          <w:lang w:val="en-US"/>
        </w:rPr>
        <w:t xml:space="preserve">We urge the Mexican state to constitutionally recognize the Afro-Mexican people, which will allow for the creation of public policies to combat the grave imbalances we confront. We also call for our inclusion in the 2020 census and for educational programs that include the history and contributions of Afro-Mexicans to the Mexican nation. </w:t>
      </w:r>
    </w:p>
    <w:p w:rsidR="009A714B" w:rsidRPr="009A714B" w:rsidRDefault="009A714B" w:rsidP="007D5660">
      <w:pPr>
        <w:rPr>
          <w:rFonts w:ascii="Times New Roman" w:hAnsi="Times New Roman" w:cs="Times New Roman"/>
          <w:b/>
          <w:sz w:val="24"/>
          <w:szCs w:val="24"/>
          <w:lang w:val="en-US"/>
        </w:rPr>
      </w:pPr>
    </w:p>
    <w:sectPr w:rsidR="009A714B" w:rsidRPr="009A71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D3E7B"/>
    <w:multiLevelType w:val="hybridMultilevel"/>
    <w:tmpl w:val="9FA85A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61674B"/>
    <w:multiLevelType w:val="hybridMultilevel"/>
    <w:tmpl w:val="0EA63D64"/>
    <w:lvl w:ilvl="0" w:tplc="6654318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01357E8"/>
    <w:multiLevelType w:val="multilevel"/>
    <w:tmpl w:val="5D260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C5"/>
    <w:rsid w:val="00091F96"/>
    <w:rsid w:val="0017234B"/>
    <w:rsid w:val="00220F44"/>
    <w:rsid w:val="003762FB"/>
    <w:rsid w:val="0056116D"/>
    <w:rsid w:val="006A60F6"/>
    <w:rsid w:val="00776501"/>
    <w:rsid w:val="007D5660"/>
    <w:rsid w:val="008E3627"/>
    <w:rsid w:val="009A714B"/>
    <w:rsid w:val="00A771F7"/>
    <w:rsid w:val="00B342C5"/>
    <w:rsid w:val="00BD0BE9"/>
    <w:rsid w:val="00C0745E"/>
    <w:rsid w:val="00E9642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157304"/>
  <w15:docId w15:val="{8C0E8F97-0739-4BAD-8073-69CC98FC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2C5"/>
    <w:pPr>
      <w:spacing w:after="200" w:line="276" w:lineRule="auto"/>
    </w:pPr>
    <w:rPr>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2C5"/>
    <w:pPr>
      <w:tabs>
        <w:tab w:val="center" w:pos="4419"/>
        <w:tab w:val="right" w:pos="8838"/>
      </w:tabs>
      <w:spacing w:after="0" w:line="240" w:lineRule="auto"/>
    </w:pPr>
  </w:style>
  <w:style w:type="character" w:customStyle="1" w:styleId="HeaderChar">
    <w:name w:val="Header Char"/>
    <w:basedOn w:val="DefaultParagraphFont"/>
    <w:link w:val="Header"/>
    <w:uiPriority w:val="99"/>
    <w:rsid w:val="00B342C5"/>
    <w:rPr>
      <w:lang w:val="es-PE"/>
    </w:rPr>
  </w:style>
  <w:style w:type="table" w:styleId="TableGrid">
    <w:name w:val="Table Grid"/>
    <w:basedOn w:val="TableNormal"/>
    <w:uiPriority w:val="59"/>
    <w:rsid w:val="00B342C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2C5"/>
    <w:pPr>
      <w:ind w:left="720"/>
      <w:contextualSpacing/>
    </w:pPr>
  </w:style>
  <w:style w:type="paragraph" w:styleId="NormalWeb">
    <w:name w:val="Normal (Web)"/>
    <w:basedOn w:val="Normal"/>
    <w:uiPriority w:val="99"/>
    <w:unhideWhenUsed/>
    <w:rsid w:val="008E362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Strong">
    <w:name w:val="Strong"/>
    <w:basedOn w:val="DefaultParagraphFont"/>
    <w:uiPriority w:val="22"/>
    <w:qFormat/>
    <w:rsid w:val="008E3627"/>
    <w:rPr>
      <w:b/>
      <w:bCs/>
    </w:rPr>
  </w:style>
  <w:style w:type="character" w:styleId="Emphasis">
    <w:name w:val="Emphasis"/>
    <w:basedOn w:val="DefaultParagraphFont"/>
    <w:uiPriority w:val="20"/>
    <w:qFormat/>
    <w:rsid w:val="008E36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53381">
      <w:bodyDiv w:val="1"/>
      <w:marLeft w:val="0"/>
      <w:marRight w:val="0"/>
      <w:marTop w:val="0"/>
      <w:marBottom w:val="0"/>
      <w:divBdr>
        <w:top w:val="none" w:sz="0" w:space="0" w:color="auto"/>
        <w:left w:val="none" w:sz="0" w:space="0" w:color="auto"/>
        <w:bottom w:val="none" w:sz="0" w:space="0" w:color="auto"/>
        <w:right w:val="none" w:sz="0" w:space="0" w:color="auto"/>
      </w:divBdr>
    </w:div>
    <w:div w:id="989481079">
      <w:bodyDiv w:val="1"/>
      <w:marLeft w:val="0"/>
      <w:marRight w:val="0"/>
      <w:marTop w:val="0"/>
      <w:marBottom w:val="0"/>
      <w:divBdr>
        <w:top w:val="none" w:sz="0" w:space="0" w:color="auto"/>
        <w:left w:val="none" w:sz="0" w:space="0" w:color="auto"/>
        <w:bottom w:val="none" w:sz="0" w:space="0" w:color="auto"/>
        <w:right w:val="none" w:sz="0" w:space="0" w:color="auto"/>
      </w:divBdr>
    </w:div>
    <w:div w:id="123609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1176</Words>
  <Characters>6708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2017-06-18T01:21:00Z</dcterms:created>
  <dcterms:modified xsi:type="dcterms:W3CDTF">2017-06-18T01:21:00Z</dcterms:modified>
</cp:coreProperties>
</file>